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532DA" w14:textId="77777777" w:rsidR="00221B7D" w:rsidRDefault="00221B7D" w:rsidP="00221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0C45B5F" wp14:editId="27F2147E">
            <wp:simplePos x="3796665" y="731520"/>
            <wp:positionH relativeFrom="margin">
              <wp:align>center</wp:align>
            </wp:positionH>
            <wp:positionV relativeFrom="paragraph">
              <wp:posOffset>0</wp:posOffset>
            </wp:positionV>
            <wp:extent cx="648000" cy="644400"/>
            <wp:effectExtent l="0" t="0" r="0" b="3810"/>
            <wp:wrapTopAndBottom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14:paraId="315CC943" w14:textId="77777777" w:rsidR="00221B7D" w:rsidRPr="00636679" w:rsidRDefault="00221B7D" w:rsidP="0022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14:paraId="4FA1D0AD" w14:textId="77777777" w:rsidR="00221B7D" w:rsidRPr="00430867" w:rsidRDefault="00221B7D" w:rsidP="0022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DCF65AD" w14:textId="77777777" w:rsidR="00221B7D" w:rsidRPr="0034122A" w:rsidRDefault="00221B7D" w:rsidP="00221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687C55BE" w14:textId="77777777" w:rsidR="00221B7D" w:rsidRDefault="00221B7D" w:rsidP="00221B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 Усть-Камчатского муниципального округа</w:t>
      </w:r>
    </w:p>
    <w:p w14:paraId="04F24733" w14:textId="77777777" w:rsidR="00221B7D" w:rsidRDefault="00221B7D" w:rsidP="00221B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14:paraId="5DA21597" w14:textId="77777777" w:rsidR="00221B7D" w:rsidRPr="00180C72" w:rsidRDefault="00221B7D" w:rsidP="00221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32630" w14:textId="2642E298" w:rsidR="00221B7D" w:rsidRPr="00BC2FF3" w:rsidRDefault="00E87FEE" w:rsidP="00221B7D">
      <w:pPr>
        <w:spacing w:after="0" w:line="240" w:lineRule="auto"/>
        <w:ind w:right="4818"/>
        <w:rPr>
          <w:rFonts w:ascii="Times New Roman" w:hAnsi="Times New Roman" w:cs="Times New Roman"/>
          <w:bCs/>
          <w:sz w:val="24"/>
          <w:szCs w:val="24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 09.10.2025</w:t>
      </w:r>
      <w:r w:rsidR="00221B7D" w:rsidRPr="00BC2F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№ </w:t>
      </w:r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29-ПГ</w:t>
      </w:r>
    </w:p>
    <w:p w14:paraId="157CBB3C" w14:textId="79C842C7" w:rsidR="00221B7D" w:rsidRDefault="00E87FEE" w:rsidP="00221B7D">
      <w:pPr>
        <w:spacing w:after="0" w:line="240" w:lineRule="auto"/>
        <w:ind w:right="552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   </w:t>
      </w:r>
      <w:r w:rsidR="00221B7D">
        <w:rPr>
          <w:rFonts w:ascii="Times New Roman" w:hAnsi="Times New Roman" w:cs="Times New Roman"/>
          <w:bCs/>
          <w:sz w:val="24"/>
          <w:szCs w:val="28"/>
        </w:rPr>
        <w:t>п. Усть-Камчатск</w:t>
      </w:r>
    </w:p>
    <w:p w14:paraId="6D279E52" w14:textId="77777777" w:rsidR="00221B7D" w:rsidRPr="0074603C" w:rsidRDefault="00221B7D" w:rsidP="00221B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21B7D" w14:paraId="791BE7B1" w14:textId="77777777" w:rsidTr="007344B3">
        <w:tc>
          <w:tcPr>
            <w:tcW w:w="5529" w:type="dxa"/>
          </w:tcPr>
          <w:p w14:paraId="23F1B277" w14:textId="77777777" w:rsidR="00221B7D" w:rsidRPr="00090E04" w:rsidRDefault="00221B7D" w:rsidP="007344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E04">
              <w:rPr>
                <w:rFonts w:ascii="Times New Roman" w:hAnsi="Times New Roman" w:cs="Times New Roman"/>
                <w:sz w:val="28"/>
                <w:szCs w:val="28"/>
              </w:rPr>
              <w:t>О назначении публичных слушаний</w:t>
            </w:r>
          </w:p>
          <w:p w14:paraId="0A5850AE" w14:textId="77777777" w:rsidR="00221B7D" w:rsidRDefault="00221B7D" w:rsidP="007344B3">
            <w:pPr>
              <w:ind w:left="-108" w:firstLine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E947241" w14:textId="77777777" w:rsidR="00221B7D" w:rsidRPr="004549E8" w:rsidRDefault="00221B7D" w:rsidP="00221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EFF251" w14:textId="7A56CEA6" w:rsidR="00221B7D" w:rsidRPr="00221B7D" w:rsidRDefault="00221B7D" w:rsidP="00221B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E04">
        <w:rPr>
          <w:rFonts w:ascii="Times New Roman" w:hAnsi="Times New Roman" w:cs="Times New Roman"/>
          <w:sz w:val="28"/>
          <w:szCs w:val="28"/>
        </w:rPr>
        <w:t xml:space="preserve">В соответствии с Уставом Усть-Камчатского муниципального округа Камчатского края, </w:t>
      </w:r>
      <w:r>
        <w:rPr>
          <w:rFonts w:ascii="Times New Roman" w:hAnsi="Times New Roman" w:cs="Times New Roman"/>
          <w:sz w:val="28"/>
          <w:szCs w:val="28"/>
        </w:rPr>
        <w:t xml:space="preserve">Решениями </w:t>
      </w:r>
      <w:r w:rsidRPr="00090E04">
        <w:rPr>
          <w:rFonts w:ascii="Times New Roman" w:hAnsi="Times New Roman" w:cs="Times New Roman"/>
          <w:sz w:val="28"/>
          <w:szCs w:val="28"/>
        </w:rPr>
        <w:t>Совета народных депутатов Усть-Камчатского муниципального округа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C5BB1">
        <w:rPr>
          <w:rFonts w:ascii="Times New Roman" w:hAnsi="Times New Roman" w:cs="Times New Roman"/>
          <w:sz w:val="28"/>
          <w:szCs w:val="28"/>
        </w:rPr>
        <w:t>от 24.09.2024 № 2-нпа «</w:t>
      </w:r>
      <w:r w:rsidR="008C5BB1">
        <w:rPr>
          <w:rFonts w:ascii="Times New Roman CYR" w:hAnsi="Times New Roman CYR" w:cs="Times New Roman CYR"/>
          <w:color w:val="000000"/>
          <w:sz w:val="28"/>
          <w:szCs w:val="28"/>
        </w:rPr>
        <w:t xml:space="preserve">О порядке учета предложений по проекту Устава Усть-Камчатского муниципального округа Камчатского края, проектам муниципальных правовых актов о внесении изменений в Устав Усть-Камчатского муниципального округа Камчатского края и порядке участия граждан в их обсуждении», </w:t>
      </w:r>
      <w:r w:rsidRPr="00090E04">
        <w:rPr>
          <w:rFonts w:ascii="Times New Roman" w:hAnsi="Times New Roman" w:cs="Times New Roman"/>
          <w:sz w:val="28"/>
          <w:szCs w:val="28"/>
        </w:rPr>
        <w:t xml:space="preserve">от 24.12.2024 № 29-нпа «О публичных слушаниях и общественных обсуждениях в Усть-Камчатском муниципальном округе Камчатского края», </w:t>
      </w:r>
      <w:r w:rsidRPr="00221B7D">
        <w:rPr>
          <w:rFonts w:ascii="Times New Roman" w:hAnsi="Times New Roman" w:cs="Times New Roman"/>
          <w:sz w:val="28"/>
          <w:szCs w:val="28"/>
        </w:rPr>
        <w:t xml:space="preserve">от 24.12.2024 </w:t>
      </w:r>
      <w:r w:rsidR="008C5BB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21B7D">
        <w:rPr>
          <w:rFonts w:ascii="Times New Roman" w:hAnsi="Times New Roman" w:cs="Times New Roman"/>
          <w:sz w:val="28"/>
          <w:szCs w:val="28"/>
        </w:rPr>
        <w:t>№ 34-нпа «О бюджетном процессе в Усть-Камчатском муниципальном округе Камчатского края»</w:t>
      </w:r>
      <w:r w:rsidR="008C5BB1">
        <w:rPr>
          <w:rFonts w:ascii="Times New Roman" w:hAnsi="Times New Roman" w:cs="Times New Roman"/>
          <w:sz w:val="28"/>
          <w:szCs w:val="28"/>
        </w:rPr>
        <w:t xml:space="preserve">, </w:t>
      </w:r>
      <w:r w:rsidRPr="00221B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FEAF0" w14:textId="77777777" w:rsidR="00221B7D" w:rsidRPr="00FC58E5" w:rsidRDefault="00221B7D" w:rsidP="00221B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58E5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14:paraId="3054C70A" w14:textId="77777777" w:rsidR="00221B7D" w:rsidRPr="00FC58E5" w:rsidRDefault="00221B7D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14:paraId="3F6499E8" w14:textId="77777777" w:rsidR="00221B7D" w:rsidRDefault="00221B7D" w:rsidP="00221B7D">
      <w:pPr>
        <w:pStyle w:val="a6"/>
        <w:ind w:firstLine="709"/>
        <w:jc w:val="both"/>
        <w:outlineLvl w:val="0"/>
        <w:rPr>
          <w:b w:val="0"/>
          <w:sz w:val="28"/>
          <w:szCs w:val="28"/>
        </w:rPr>
      </w:pPr>
      <w:bookmarkStart w:id="1" w:name="sub_1"/>
      <w:r w:rsidRPr="00090E04">
        <w:rPr>
          <w:b w:val="0"/>
          <w:sz w:val="28"/>
          <w:szCs w:val="28"/>
        </w:rPr>
        <w:t>1. Назначить публичные слушания по обсуждению вопрос</w:t>
      </w:r>
      <w:r>
        <w:rPr>
          <w:b w:val="0"/>
          <w:sz w:val="28"/>
          <w:szCs w:val="28"/>
        </w:rPr>
        <w:t>ов:</w:t>
      </w:r>
    </w:p>
    <w:p w14:paraId="315B5217" w14:textId="0BF813BA" w:rsidR="00221B7D" w:rsidRDefault="00221B7D" w:rsidP="00221B7D">
      <w:pPr>
        <w:pStyle w:val="a6"/>
        <w:ind w:right="-1" w:firstLine="709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«О принятии Решения «О бюджете Усть-Камчатского муниципального округа Камчатского края </w:t>
      </w:r>
      <w:r w:rsidRPr="00CD2161">
        <w:rPr>
          <w:b w:val="0"/>
          <w:sz w:val="28"/>
          <w:szCs w:val="28"/>
          <w:lang w:eastAsia="en-US"/>
        </w:rPr>
        <w:t>на 202</w:t>
      </w:r>
      <w:r w:rsidR="00DA0DE8">
        <w:rPr>
          <w:b w:val="0"/>
          <w:sz w:val="28"/>
          <w:szCs w:val="28"/>
          <w:lang w:eastAsia="en-US"/>
        </w:rPr>
        <w:t>6</w:t>
      </w:r>
      <w:r w:rsidRPr="00CD2161">
        <w:rPr>
          <w:b w:val="0"/>
          <w:sz w:val="28"/>
          <w:szCs w:val="28"/>
          <w:lang w:eastAsia="en-US"/>
        </w:rPr>
        <w:t xml:space="preserve"> год и на плановый период 202</w:t>
      </w:r>
      <w:r w:rsidR="00DA0DE8">
        <w:rPr>
          <w:b w:val="0"/>
          <w:sz w:val="28"/>
          <w:szCs w:val="28"/>
          <w:lang w:eastAsia="en-US"/>
        </w:rPr>
        <w:t>7</w:t>
      </w:r>
      <w:r w:rsidRPr="00CD2161">
        <w:rPr>
          <w:b w:val="0"/>
          <w:sz w:val="28"/>
          <w:szCs w:val="28"/>
          <w:lang w:eastAsia="en-US"/>
        </w:rPr>
        <w:t xml:space="preserve"> и 202</w:t>
      </w:r>
      <w:r w:rsidR="00DA0DE8">
        <w:rPr>
          <w:b w:val="0"/>
          <w:sz w:val="28"/>
          <w:szCs w:val="28"/>
          <w:lang w:eastAsia="en-US"/>
        </w:rPr>
        <w:t>8</w:t>
      </w:r>
      <w:r>
        <w:rPr>
          <w:b w:val="0"/>
          <w:sz w:val="28"/>
          <w:szCs w:val="28"/>
          <w:lang w:eastAsia="en-US"/>
        </w:rPr>
        <w:t xml:space="preserve"> годов»;</w:t>
      </w:r>
    </w:p>
    <w:p w14:paraId="176914C6" w14:textId="77777777" w:rsidR="00221B7D" w:rsidRPr="00CD2161" w:rsidRDefault="00221B7D" w:rsidP="00221B7D">
      <w:pPr>
        <w:pStyle w:val="a6"/>
        <w:ind w:right="-1" w:firstLine="708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en-US"/>
        </w:rPr>
        <w:t>- «О проекте Устава Усть-Камчатского муниципального округа Камчатского края».</w:t>
      </w:r>
      <w:r w:rsidRPr="00CD2161">
        <w:rPr>
          <w:b w:val="0"/>
          <w:sz w:val="28"/>
          <w:szCs w:val="28"/>
        </w:rPr>
        <w:t xml:space="preserve"> </w:t>
      </w:r>
    </w:p>
    <w:bookmarkEnd w:id="1"/>
    <w:p w14:paraId="193C3B38" w14:textId="55D30F07" w:rsidR="00221B7D" w:rsidRDefault="00221B7D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E04">
        <w:rPr>
          <w:rFonts w:ascii="Times New Roman" w:hAnsi="Times New Roman" w:cs="Times New Roman"/>
          <w:sz w:val="28"/>
          <w:szCs w:val="28"/>
        </w:rPr>
        <w:t xml:space="preserve">2. Публичные слушания провести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90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090E04">
        <w:rPr>
          <w:rFonts w:ascii="Times New Roman" w:hAnsi="Times New Roman" w:cs="Times New Roman"/>
          <w:sz w:val="28"/>
          <w:szCs w:val="28"/>
        </w:rPr>
        <w:t xml:space="preserve"> 2025 года в 18</w:t>
      </w:r>
      <w:r w:rsidR="005220A0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090E04">
        <w:rPr>
          <w:rFonts w:ascii="Times New Roman" w:hAnsi="Times New Roman" w:cs="Times New Roman"/>
          <w:sz w:val="28"/>
          <w:szCs w:val="28"/>
        </w:rPr>
        <w:t>15</w:t>
      </w:r>
      <w:r w:rsidR="005220A0">
        <w:rPr>
          <w:rFonts w:ascii="Times New Roman" w:hAnsi="Times New Roman" w:cs="Times New Roman"/>
          <w:sz w:val="28"/>
          <w:szCs w:val="28"/>
        </w:rPr>
        <w:t xml:space="preserve"> минут:</w:t>
      </w:r>
    </w:p>
    <w:p w14:paraId="36B89249" w14:textId="38A54A61" w:rsidR="00221B7D" w:rsidRDefault="00221B7D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90E04">
        <w:rPr>
          <w:rFonts w:ascii="Times New Roman" w:hAnsi="Times New Roman" w:cs="Times New Roman"/>
          <w:sz w:val="28"/>
          <w:szCs w:val="28"/>
        </w:rPr>
        <w:t xml:space="preserve"> в зрительном зале МКУ «Усть-Камчатский Центр культуры и досуга»</w:t>
      </w:r>
      <w:r w:rsidR="00DA0DE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CDDCBB" w14:textId="1CF4521E" w:rsidR="00221B7D" w:rsidRDefault="00221B7D" w:rsidP="00221B7D">
      <w:pPr>
        <w:pStyle w:val="a6"/>
        <w:ind w:right="-1" w:firstLine="708"/>
        <w:jc w:val="both"/>
        <w:outlineLvl w:val="0"/>
        <w:rPr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  <w:lang w:eastAsia="en-US"/>
        </w:rPr>
        <w:t>2) в зрительном зале МБУ «Ключевской центр культуры и досуга»;</w:t>
      </w:r>
    </w:p>
    <w:p w14:paraId="74999599" w14:textId="63FF02D1" w:rsidR="00221B7D" w:rsidRDefault="00221B7D" w:rsidP="00221B7D">
      <w:pPr>
        <w:pStyle w:val="a6"/>
        <w:ind w:right="-1" w:firstLine="708"/>
        <w:jc w:val="both"/>
        <w:outlineLvl w:val="0"/>
        <w:rPr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  <w:lang w:eastAsia="en-US"/>
        </w:rPr>
        <w:t>3) в зрительном зале МБУ «</w:t>
      </w:r>
      <w:proofErr w:type="spellStart"/>
      <w:r>
        <w:rPr>
          <w:b w:val="0"/>
          <w:sz w:val="28"/>
          <w:szCs w:val="28"/>
          <w:lang w:eastAsia="en-US"/>
        </w:rPr>
        <w:t>Козыревский</w:t>
      </w:r>
      <w:proofErr w:type="spellEnd"/>
      <w:r>
        <w:rPr>
          <w:b w:val="0"/>
          <w:sz w:val="28"/>
          <w:szCs w:val="28"/>
          <w:lang w:eastAsia="en-US"/>
        </w:rPr>
        <w:t xml:space="preserve"> поселковый досуговый центр «Ракета».</w:t>
      </w:r>
    </w:p>
    <w:p w14:paraId="31C9EFD3" w14:textId="462C1029" w:rsidR="00221B7D" w:rsidRDefault="00221B7D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E04">
        <w:rPr>
          <w:rFonts w:ascii="Times New Roman" w:hAnsi="Times New Roman" w:cs="Times New Roman"/>
          <w:sz w:val="28"/>
          <w:szCs w:val="28"/>
        </w:rPr>
        <w:t>3. Назначить Оргкомитет по подготовке и проведению публичных слушаний в следующем составе:</w:t>
      </w:r>
    </w:p>
    <w:p w14:paraId="2374DD1F" w14:textId="703C2E4F" w:rsidR="005220A0" w:rsidRPr="00090E04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Шлычкова Галина Анатольевна – Председатель Совета народных депутатов Усть-Камчатского муниципального округа Камчатского края;</w:t>
      </w:r>
    </w:p>
    <w:p w14:paraId="2B02329E" w14:textId="006EDFD8" w:rsidR="00221B7D" w:rsidRPr="00090E04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1B7D">
        <w:rPr>
          <w:rFonts w:ascii="Times New Roman" w:hAnsi="Times New Roman" w:cs="Times New Roman"/>
          <w:sz w:val="28"/>
          <w:szCs w:val="28"/>
        </w:rPr>
        <w:t>Фидельских</w:t>
      </w:r>
      <w:proofErr w:type="spellEnd"/>
      <w:r w:rsidR="00221B7D">
        <w:rPr>
          <w:rFonts w:ascii="Times New Roman" w:hAnsi="Times New Roman" w:cs="Times New Roman"/>
          <w:sz w:val="28"/>
          <w:szCs w:val="28"/>
        </w:rPr>
        <w:t xml:space="preserve"> Татьяна Валерьевна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– </w:t>
      </w:r>
      <w:r w:rsidR="00221B7D">
        <w:rPr>
          <w:rFonts w:ascii="Times New Roman" w:hAnsi="Times New Roman" w:cs="Times New Roman"/>
          <w:sz w:val="28"/>
          <w:szCs w:val="28"/>
        </w:rPr>
        <w:t>Руководитель Управления финансов администрации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округа Камчатского края;</w:t>
      </w:r>
    </w:p>
    <w:p w14:paraId="0E5C9D63" w14:textId="3D5BFE5F" w:rsidR="00221B7D" w:rsidRPr="00090E04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Лошевкина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Владимировна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21B7D" w:rsidRPr="00090E0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Управления делами администрации Усть-Камчатского муниципального округа;</w:t>
      </w:r>
    </w:p>
    <w:p w14:paraId="120E851B" w14:textId="1476E90A" w:rsidR="00221B7D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) </w:t>
      </w:r>
      <w:r w:rsidR="00221B7D">
        <w:rPr>
          <w:rFonts w:ascii="Times New Roman" w:hAnsi="Times New Roman" w:cs="Times New Roman"/>
          <w:sz w:val="28"/>
          <w:szCs w:val="28"/>
        </w:rPr>
        <w:t>Сенченко Владимир Юрьевич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– </w:t>
      </w:r>
      <w:r w:rsidR="00221B7D">
        <w:rPr>
          <w:rFonts w:ascii="Times New Roman" w:hAnsi="Times New Roman" w:cs="Times New Roman"/>
          <w:sz w:val="28"/>
          <w:szCs w:val="28"/>
        </w:rPr>
        <w:t xml:space="preserve">Руководитель Ключевского территориального Управления </w:t>
      </w:r>
      <w:r w:rsidR="00221B7D" w:rsidRPr="00090E04">
        <w:rPr>
          <w:rFonts w:ascii="Times New Roman" w:hAnsi="Times New Roman" w:cs="Times New Roman"/>
          <w:sz w:val="28"/>
          <w:szCs w:val="28"/>
        </w:rPr>
        <w:t>администрации Усть-Камчатского муниципального округа;</w:t>
      </w:r>
    </w:p>
    <w:p w14:paraId="521521BE" w14:textId="40975487" w:rsidR="00221B7D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1B7D">
        <w:rPr>
          <w:rFonts w:ascii="Times New Roman" w:hAnsi="Times New Roman" w:cs="Times New Roman"/>
          <w:sz w:val="28"/>
          <w:szCs w:val="28"/>
        </w:rPr>
        <w:t xml:space="preserve">) Соколовская Анна Михайловна 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– </w:t>
      </w:r>
      <w:r w:rsidR="00221B7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="00221B7D">
        <w:rPr>
          <w:rFonts w:ascii="Times New Roman" w:hAnsi="Times New Roman" w:cs="Times New Roman"/>
          <w:sz w:val="28"/>
          <w:szCs w:val="28"/>
        </w:rPr>
        <w:t>Козыревского</w:t>
      </w:r>
      <w:proofErr w:type="spellEnd"/>
      <w:r w:rsidR="00221B7D">
        <w:rPr>
          <w:rFonts w:ascii="Times New Roman" w:hAnsi="Times New Roman" w:cs="Times New Roman"/>
          <w:sz w:val="28"/>
          <w:szCs w:val="28"/>
        </w:rPr>
        <w:t xml:space="preserve"> территориального Управления </w:t>
      </w:r>
      <w:r w:rsidR="00221B7D" w:rsidRPr="00090E04">
        <w:rPr>
          <w:rFonts w:ascii="Times New Roman" w:hAnsi="Times New Roman" w:cs="Times New Roman"/>
          <w:sz w:val="28"/>
          <w:szCs w:val="28"/>
        </w:rPr>
        <w:t>администрации Усть-Камчатского муниципального округа;</w:t>
      </w:r>
    </w:p>
    <w:p w14:paraId="0FBC5410" w14:textId="432459AE" w:rsidR="00221B7D" w:rsidRPr="00090E04" w:rsidRDefault="005220A0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21B7D" w:rsidRPr="00090E04">
        <w:rPr>
          <w:rFonts w:ascii="Times New Roman" w:hAnsi="Times New Roman" w:cs="Times New Roman"/>
          <w:sz w:val="28"/>
          <w:szCs w:val="28"/>
        </w:rPr>
        <w:t>Ладонина</w:t>
      </w:r>
      <w:proofErr w:type="spellEnd"/>
      <w:r w:rsidR="00221B7D" w:rsidRPr="00090E04">
        <w:rPr>
          <w:rFonts w:ascii="Times New Roman" w:hAnsi="Times New Roman" w:cs="Times New Roman"/>
          <w:sz w:val="28"/>
          <w:szCs w:val="28"/>
        </w:rPr>
        <w:t xml:space="preserve"> Анна Владимировна – Руководитель аппарата Совета народных депутатов Усть-Камчатского муниципального округа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6EAF9D" w14:textId="69469C92" w:rsidR="00D97458" w:rsidRDefault="00DA0DE8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Контакты Оргкомитета: </w:t>
      </w:r>
    </w:p>
    <w:p w14:paraId="46F19BB7" w14:textId="2999DFE9" w:rsidR="00221B7D" w:rsidRDefault="00D97458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1124629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21B7D" w:rsidRPr="00090E04">
        <w:rPr>
          <w:rFonts w:ascii="Times New Roman" w:hAnsi="Times New Roman" w:cs="Times New Roman"/>
          <w:sz w:val="28"/>
          <w:szCs w:val="28"/>
        </w:rPr>
        <w:t>684415, п. Усть-Камчатск, ул.60 лет Октября, д.24 кабинет № 1</w:t>
      </w:r>
      <w:r w:rsidR="00221B7D">
        <w:rPr>
          <w:rFonts w:ascii="Times New Roman" w:hAnsi="Times New Roman" w:cs="Times New Roman"/>
          <w:sz w:val="28"/>
          <w:szCs w:val="28"/>
        </w:rPr>
        <w:t>7</w:t>
      </w:r>
      <w:r w:rsidR="00221B7D" w:rsidRPr="00090E04">
        <w:rPr>
          <w:rFonts w:ascii="Times New Roman" w:hAnsi="Times New Roman" w:cs="Times New Roman"/>
          <w:sz w:val="28"/>
          <w:szCs w:val="28"/>
        </w:rPr>
        <w:t>.</w:t>
      </w:r>
      <w:r w:rsidR="00221B7D">
        <w:rPr>
          <w:rFonts w:ascii="Times New Roman" w:hAnsi="Times New Roman" w:cs="Times New Roman"/>
          <w:sz w:val="28"/>
          <w:szCs w:val="28"/>
        </w:rPr>
        <w:t>2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</w:t>
      </w:r>
      <w:r w:rsidR="00DA0DE8">
        <w:rPr>
          <w:rFonts w:ascii="Times New Roman" w:hAnsi="Times New Roman" w:cs="Times New Roman"/>
          <w:sz w:val="28"/>
          <w:szCs w:val="28"/>
        </w:rPr>
        <w:t xml:space="preserve">       </w:t>
      </w:r>
      <w:r w:rsidR="00221B7D" w:rsidRPr="00090E04">
        <w:rPr>
          <w:rFonts w:ascii="Times New Roman" w:hAnsi="Times New Roman" w:cs="Times New Roman"/>
          <w:sz w:val="28"/>
          <w:szCs w:val="28"/>
        </w:rPr>
        <w:t>(</w:t>
      </w:r>
      <w:r w:rsidR="00221B7D">
        <w:rPr>
          <w:rFonts w:ascii="Times New Roman" w:hAnsi="Times New Roman" w:cs="Times New Roman"/>
          <w:sz w:val="28"/>
          <w:szCs w:val="28"/>
        </w:rPr>
        <w:t>3</w:t>
      </w:r>
      <w:r w:rsidR="00DA0DE8">
        <w:rPr>
          <w:rFonts w:ascii="Times New Roman" w:hAnsi="Times New Roman" w:cs="Times New Roman"/>
          <w:sz w:val="28"/>
          <w:szCs w:val="28"/>
        </w:rPr>
        <w:t xml:space="preserve"> 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этаж), </w:t>
      </w:r>
      <w:r w:rsidR="00221B7D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округа Камчатского края</w:t>
      </w:r>
      <w:r w:rsidR="00DA0DE8"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DA0DE8" w:rsidRPr="00DA0DE8">
        <w:rPr>
          <w:rFonts w:ascii="Times New Roman" w:hAnsi="Times New Roman" w:cs="Times New Roman"/>
          <w:sz w:val="28"/>
          <w:szCs w:val="28"/>
        </w:rPr>
        <w:t>«О принятии Решения «О бюджете Усть-Камчатского муниципального округа Камчатского края на 2026 год и на плановый период 2027 и 2028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9A8230" w14:textId="3EE625F7" w:rsidR="00D97458" w:rsidRDefault="00D97458" w:rsidP="00D97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90E04">
        <w:rPr>
          <w:rFonts w:ascii="Times New Roman" w:hAnsi="Times New Roman" w:cs="Times New Roman"/>
          <w:sz w:val="28"/>
          <w:szCs w:val="28"/>
        </w:rPr>
        <w:t>684415, п. Усть-Камчатск, ул.60 лет Октября, д.24 кабинет № 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90E0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90E04">
        <w:rPr>
          <w:rFonts w:ascii="Times New Roman" w:hAnsi="Times New Roman" w:cs="Times New Roman"/>
          <w:sz w:val="28"/>
          <w:szCs w:val="28"/>
        </w:rPr>
        <w:t xml:space="preserve"> этаж), </w:t>
      </w:r>
      <w:r>
        <w:rPr>
          <w:rFonts w:ascii="Times New Roman" w:hAnsi="Times New Roman" w:cs="Times New Roman"/>
          <w:sz w:val="28"/>
          <w:szCs w:val="28"/>
        </w:rPr>
        <w:t>Совет народных депутатов</w:t>
      </w:r>
      <w:r w:rsidRPr="00090E04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округа Камчатского края</w:t>
      </w:r>
      <w:r w:rsidR="00DA0DE8"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DA0DE8" w:rsidRPr="00DA0DE8">
        <w:rPr>
          <w:rFonts w:ascii="Times New Roman" w:hAnsi="Times New Roman" w:cs="Times New Roman"/>
          <w:sz w:val="28"/>
          <w:szCs w:val="28"/>
        </w:rPr>
        <w:t>«О проекте Устава Усть-Камчатского муниципального округа Камчатского края»</w:t>
      </w:r>
      <w:r w:rsidR="004B6CF4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3DEF9445" w14:textId="52CB8033" w:rsidR="00221B7D" w:rsidRPr="00090E04" w:rsidRDefault="006252FB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. Срок подачи в Оргкомитет предложений и рекомендаций по обсуждаемым вопросам – до </w:t>
      </w:r>
      <w:r w:rsidR="008C5BB1">
        <w:rPr>
          <w:rFonts w:ascii="Times New Roman" w:hAnsi="Times New Roman" w:cs="Times New Roman"/>
          <w:sz w:val="28"/>
          <w:szCs w:val="28"/>
        </w:rPr>
        <w:t>20 ноября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 2025 года.</w:t>
      </w:r>
    </w:p>
    <w:p w14:paraId="2B17FE46" w14:textId="77777777" w:rsidR="00221B7D" w:rsidRPr="00090E04" w:rsidRDefault="00221B7D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E04">
        <w:rPr>
          <w:rFonts w:ascii="Times New Roman" w:hAnsi="Times New Roman" w:cs="Times New Roman"/>
          <w:sz w:val="28"/>
          <w:szCs w:val="28"/>
        </w:rPr>
        <w:t>Предложения и рекомендации направлять с отметкой «публичные слушания».</w:t>
      </w:r>
    </w:p>
    <w:p w14:paraId="528289C9" w14:textId="3E5F6D1A" w:rsidR="00221B7D" w:rsidRPr="00090E04" w:rsidRDefault="006252FB" w:rsidP="00221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. Оргкомитету обеспечить организацию и проведение публичных слушаний в соответствии с Решением Совета народных депутатов Усть-Камчатского муниципального округа Камчатского края от 24.12.2024 </w:t>
      </w:r>
      <w:r w:rsidR="008C5BB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21B7D" w:rsidRPr="00090E04">
        <w:rPr>
          <w:rFonts w:ascii="Times New Roman" w:hAnsi="Times New Roman" w:cs="Times New Roman"/>
          <w:sz w:val="28"/>
          <w:szCs w:val="28"/>
        </w:rPr>
        <w:t xml:space="preserve">№ 29-нпа «О публичных слушаниях и общественных обсуждениях в Усть-Камчатском муниципальном округе Камчатского края». </w:t>
      </w:r>
    </w:p>
    <w:p w14:paraId="74ECD35C" w14:textId="77777777" w:rsidR="00221B7D" w:rsidRPr="005060D0" w:rsidRDefault="00221B7D" w:rsidP="00221B7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756D7A" w14:textId="77777777" w:rsidR="00221B7D" w:rsidRDefault="00221B7D" w:rsidP="00221B7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F5C14D" w14:textId="77777777" w:rsidR="00221B7D" w:rsidRDefault="00221B7D" w:rsidP="00221B7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4394"/>
        <w:gridCol w:w="2268"/>
      </w:tblGrid>
      <w:tr w:rsidR="00221B7D" w:rsidRPr="00076132" w14:paraId="0462FFB3" w14:textId="77777777" w:rsidTr="007344B3">
        <w:trPr>
          <w:trHeight w:val="804"/>
        </w:trPr>
        <w:tc>
          <w:tcPr>
            <w:tcW w:w="2977" w:type="dxa"/>
            <w:shd w:val="clear" w:color="auto" w:fill="auto"/>
          </w:tcPr>
          <w:p w14:paraId="12059AF7" w14:textId="77777777" w:rsidR="00221B7D" w:rsidRPr="00033533" w:rsidRDefault="00221B7D" w:rsidP="007344B3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 муниципального округа</w:t>
            </w:r>
          </w:p>
        </w:tc>
        <w:tc>
          <w:tcPr>
            <w:tcW w:w="4394" w:type="dxa"/>
            <w:shd w:val="clear" w:color="auto" w:fill="auto"/>
          </w:tcPr>
          <w:p w14:paraId="0D6E9C08" w14:textId="77777777" w:rsidR="00221B7D" w:rsidRPr="00076132" w:rsidRDefault="00221B7D" w:rsidP="007344B3">
            <w:pPr>
              <w:spacing w:after="0" w:line="240" w:lineRule="auto"/>
              <w:ind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649693" w14:textId="77777777" w:rsidR="00221B7D" w:rsidRDefault="00221B7D" w:rsidP="007344B3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18409" w14:textId="77777777" w:rsidR="00221B7D" w:rsidRPr="002F3844" w:rsidRDefault="00221B7D" w:rsidP="007344B3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О.С. Бондаренко</w:t>
            </w:r>
          </w:p>
        </w:tc>
      </w:tr>
    </w:tbl>
    <w:p w14:paraId="64F832DE" w14:textId="77777777" w:rsidR="00221B7D" w:rsidRPr="00EF37F8" w:rsidRDefault="00221B7D" w:rsidP="00221B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FEFA08" w14:textId="77777777" w:rsidR="00C76722" w:rsidRDefault="00C76722"/>
    <w:sectPr w:rsidR="00C76722" w:rsidSect="00337982">
      <w:headerReference w:type="default" r:id="rId7"/>
      <w:pgSz w:w="11906" w:h="16838" w:code="9"/>
      <w:pgMar w:top="851" w:right="851" w:bottom="709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456C" w14:textId="77777777" w:rsidR="00C566A9" w:rsidRDefault="00C566A9">
      <w:pPr>
        <w:spacing w:after="0" w:line="240" w:lineRule="auto"/>
      </w:pPr>
      <w:r>
        <w:separator/>
      </w:r>
    </w:p>
  </w:endnote>
  <w:endnote w:type="continuationSeparator" w:id="0">
    <w:p w14:paraId="3BD4B50F" w14:textId="77777777" w:rsidR="00C566A9" w:rsidRDefault="00C5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698E" w14:textId="77777777" w:rsidR="00C566A9" w:rsidRDefault="00C566A9">
      <w:pPr>
        <w:spacing w:after="0" w:line="240" w:lineRule="auto"/>
      </w:pPr>
      <w:r>
        <w:separator/>
      </w:r>
    </w:p>
  </w:footnote>
  <w:footnote w:type="continuationSeparator" w:id="0">
    <w:p w14:paraId="71D2943B" w14:textId="77777777" w:rsidR="00C566A9" w:rsidRDefault="00C5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3250592"/>
      <w:docPartObj>
        <w:docPartGallery w:val="Page Numbers (Top of Page)"/>
        <w:docPartUnique/>
      </w:docPartObj>
    </w:sdtPr>
    <w:sdtEndPr/>
    <w:sdtContent>
      <w:p w14:paraId="0D08FC78" w14:textId="77777777" w:rsidR="00ED4C44" w:rsidRDefault="00884CC8">
        <w:pPr>
          <w:pStyle w:val="a4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7D"/>
    <w:rsid w:val="00216D15"/>
    <w:rsid w:val="00221B7D"/>
    <w:rsid w:val="004B6CF4"/>
    <w:rsid w:val="004F1A63"/>
    <w:rsid w:val="005220A0"/>
    <w:rsid w:val="006252FB"/>
    <w:rsid w:val="00884CC8"/>
    <w:rsid w:val="008C5BB1"/>
    <w:rsid w:val="00C566A9"/>
    <w:rsid w:val="00C76722"/>
    <w:rsid w:val="00D27466"/>
    <w:rsid w:val="00D97458"/>
    <w:rsid w:val="00DA0DE8"/>
    <w:rsid w:val="00E8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7C9E"/>
  <w15:chartTrackingRefBased/>
  <w15:docId w15:val="{148A35B7-D303-4F9C-900E-6F063EA4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1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1B7D"/>
  </w:style>
  <w:style w:type="paragraph" w:styleId="a6">
    <w:name w:val="Title"/>
    <w:basedOn w:val="a"/>
    <w:link w:val="a7"/>
    <w:qFormat/>
    <w:rsid w:val="00221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221B7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D97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4</cp:revision>
  <dcterms:created xsi:type="dcterms:W3CDTF">2025-10-05T23:05:00Z</dcterms:created>
  <dcterms:modified xsi:type="dcterms:W3CDTF">2025-10-12T23:18:00Z</dcterms:modified>
</cp:coreProperties>
</file>